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C7" w:rsidRDefault="006E0ABA" w:rsidP="003C6AC7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69025" cy="107061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 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0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99">
        <w:rPr>
          <w:rFonts w:asciiTheme="minorHAnsi" w:hAnsiTheme="minorHAnsi"/>
          <w:b/>
          <w:bCs/>
          <w:sz w:val="36"/>
          <w:szCs w:val="36"/>
        </w:rPr>
        <w:br/>
      </w:r>
      <w:r w:rsidR="00B61799" w:rsidRPr="00B61799">
        <w:rPr>
          <w:rFonts w:asciiTheme="minorHAnsi" w:hAnsiTheme="minorHAnsi"/>
          <w:b/>
          <w:bCs/>
          <w:sz w:val="28"/>
          <w:szCs w:val="28"/>
        </w:rPr>
        <w:br/>
      </w:r>
      <w:r w:rsidR="00B61799" w:rsidRPr="00B61799">
        <w:rPr>
          <w:rFonts w:asciiTheme="minorHAnsi" w:hAnsiTheme="minorHAnsi"/>
          <w:b/>
          <w:bCs/>
          <w:sz w:val="28"/>
          <w:szCs w:val="28"/>
        </w:rPr>
        <w:br/>
      </w:r>
      <w:r w:rsidR="00F6583E" w:rsidRPr="00B61799">
        <w:rPr>
          <w:rFonts w:asciiTheme="minorHAnsi" w:hAnsiTheme="minorHAnsi"/>
          <w:b/>
          <w:bCs/>
          <w:sz w:val="28"/>
          <w:szCs w:val="28"/>
        </w:rPr>
        <w:br/>
      </w:r>
      <w:r w:rsidR="00B61799">
        <w:rPr>
          <w:rFonts w:asciiTheme="minorHAnsi" w:hAnsiTheme="minorHAnsi"/>
          <w:b/>
          <w:bCs/>
          <w:sz w:val="36"/>
          <w:szCs w:val="36"/>
        </w:rPr>
        <w:t xml:space="preserve">      </w:t>
      </w:r>
      <w:r w:rsidR="00B61799">
        <w:rPr>
          <w:rFonts w:asciiTheme="minorHAnsi" w:hAnsiTheme="minorHAnsi"/>
          <w:b/>
          <w:bCs/>
          <w:sz w:val="36"/>
          <w:szCs w:val="36"/>
        </w:rPr>
        <w:br/>
      </w:r>
      <w:r w:rsidR="00B61799">
        <w:rPr>
          <w:rFonts w:asciiTheme="minorHAnsi" w:hAnsiTheme="minorHAnsi"/>
          <w:b/>
          <w:bCs/>
          <w:sz w:val="36"/>
          <w:szCs w:val="36"/>
        </w:rPr>
        <w:br/>
        <w:t xml:space="preserve">Das </w:t>
      </w:r>
      <w:r w:rsidR="003C6AC7">
        <w:rPr>
          <w:rFonts w:asciiTheme="minorHAnsi" w:hAnsiTheme="minorHAnsi"/>
          <w:b/>
          <w:bCs/>
          <w:sz w:val="36"/>
          <w:szCs w:val="36"/>
        </w:rPr>
        <w:t>SCHWARZE GRÜTZE</w:t>
      </w:r>
    </w:p>
    <w:p w:rsidR="003C6AC7" w:rsidRPr="003C6AC7" w:rsidRDefault="003C6AC7" w:rsidP="003C6AC7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color w:val="7F7F7F"/>
          <w:sz w:val="52"/>
          <w:szCs w:val="52"/>
        </w:rPr>
      </w:pPr>
      <w:r>
        <w:rPr>
          <w:rFonts w:asciiTheme="minorHAnsi" w:hAnsiTheme="minorHAnsi"/>
          <w:b/>
          <w:bCs/>
          <w:sz w:val="36"/>
          <w:szCs w:val="36"/>
        </w:rPr>
        <w:t>Kult-Weihnachtsprogramm</w:t>
      </w:r>
      <w:r>
        <w:rPr>
          <w:rFonts w:asciiTheme="minorHAnsi" w:hAnsiTheme="minorHAnsi"/>
          <w:b/>
          <w:bCs/>
          <w:sz w:val="36"/>
          <w:szCs w:val="36"/>
        </w:rPr>
        <w:br/>
      </w:r>
      <w:r>
        <w:rPr>
          <w:rFonts w:asciiTheme="minorHAnsi" w:hAnsiTheme="minorHAnsi"/>
          <w:b/>
          <w:bCs/>
          <w:sz w:val="36"/>
          <w:szCs w:val="36"/>
        </w:rPr>
        <w:br/>
      </w:r>
      <w:r w:rsidRPr="003C6AC7">
        <w:rPr>
          <w:rFonts w:asciiTheme="minorHAnsi" w:hAnsiTheme="minorHAnsi"/>
          <w:b/>
          <w:bCs/>
          <w:sz w:val="52"/>
          <w:szCs w:val="52"/>
        </w:rPr>
        <w:t xml:space="preserve">„Endstation Pfanne - </w:t>
      </w:r>
      <w:r w:rsidRPr="003C6AC7">
        <w:rPr>
          <w:rFonts w:asciiTheme="minorHAnsi" w:hAnsiTheme="minorHAnsi"/>
          <w:b/>
          <w:bCs/>
          <w:sz w:val="52"/>
          <w:szCs w:val="52"/>
        </w:rPr>
        <w:br/>
        <w:t>was bleibt ist eine Gänsehaut!“</w:t>
      </w:r>
    </w:p>
    <w:p w:rsidR="003C6AC7" w:rsidRPr="003C6AC7" w:rsidRDefault="00B61799" w:rsidP="003C6AC7">
      <w:pPr>
        <w:pStyle w:val="StandardWeb"/>
        <w:rPr>
          <w:rFonts w:asciiTheme="minorHAnsi" w:hAnsiTheme="minorHAnsi"/>
        </w:rPr>
      </w:pPr>
      <w:r>
        <w:rPr>
          <w:rFonts w:asciiTheme="minorHAnsi" w:hAnsiTheme="minorHAnsi" w:cs="Arial"/>
          <w:b/>
          <w:noProof/>
          <w:color w:val="7F7F7F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E4F418" wp14:editId="2074F9CA">
            <wp:simplePos x="0" y="0"/>
            <wp:positionH relativeFrom="column">
              <wp:posOffset>3057031</wp:posOffset>
            </wp:positionH>
            <wp:positionV relativeFrom="paragraph">
              <wp:posOffset>1769110</wp:posOffset>
            </wp:positionV>
            <wp:extent cx="2368871" cy="3564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arze Grütze Endstation Pfa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71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C7">
        <w:rPr>
          <w:rFonts w:asciiTheme="minorHAnsi" w:hAnsiTheme="minorHAnsi" w:cs="Arial"/>
          <w:b/>
          <w:color w:val="7F7F7F"/>
          <w:sz w:val="18"/>
          <w:szCs w:val="18"/>
        </w:rPr>
        <w:br/>
      </w:r>
      <w:r w:rsidR="003C6AC7" w:rsidRPr="003C6AC7">
        <w:rPr>
          <w:rFonts w:asciiTheme="minorHAnsi" w:hAnsiTheme="minorHAnsi"/>
        </w:rPr>
        <w:t xml:space="preserve">Alle Jahre wieder servieren die beiden Herren der Schwarzen Grütze ihren ganz </w:t>
      </w:r>
      <w:r w:rsidR="003C6AC7">
        <w:rPr>
          <w:rFonts w:asciiTheme="minorHAnsi" w:hAnsiTheme="minorHAnsi"/>
        </w:rPr>
        <w:br/>
      </w:r>
      <w:r w:rsidR="003C6AC7" w:rsidRPr="003C6AC7">
        <w:rPr>
          <w:rFonts w:asciiTheme="minorHAnsi" w:hAnsiTheme="minorHAnsi"/>
        </w:rPr>
        <w:t xml:space="preserve">speziellen schwarzhumorigen Liederpunsch. Ganz ohne weihnachtlichen Kitsch, </w:t>
      </w:r>
      <w:r w:rsidR="003C6AC7">
        <w:rPr>
          <w:rFonts w:asciiTheme="minorHAnsi" w:hAnsiTheme="minorHAnsi"/>
        </w:rPr>
        <w:br/>
      </w:r>
      <w:r w:rsidR="003C6AC7" w:rsidRPr="003C6AC7">
        <w:rPr>
          <w:rFonts w:asciiTheme="minorHAnsi" w:hAnsiTheme="minorHAnsi"/>
        </w:rPr>
        <w:t xml:space="preserve">ganz ohne süßlichen Zuckerguss machen Stefan Klucke und Dirk Pursche das, </w:t>
      </w:r>
      <w:r w:rsidR="003C6AC7">
        <w:rPr>
          <w:rFonts w:asciiTheme="minorHAnsi" w:hAnsiTheme="minorHAnsi"/>
        </w:rPr>
        <w:br/>
      </w:r>
      <w:r w:rsidR="003C6AC7" w:rsidRPr="003C6AC7">
        <w:rPr>
          <w:rFonts w:asciiTheme="minorHAnsi" w:hAnsiTheme="minorHAnsi"/>
        </w:rPr>
        <w:t xml:space="preserve">was sie am besten können: Sie erzählen bitterböse und zum Schreien komische </w:t>
      </w:r>
      <w:r w:rsidR="003C6AC7">
        <w:rPr>
          <w:rFonts w:asciiTheme="minorHAnsi" w:hAnsiTheme="minorHAnsi"/>
        </w:rPr>
        <w:br/>
      </w:r>
      <w:r w:rsidR="003C6AC7" w:rsidRPr="003C6AC7">
        <w:rPr>
          <w:rFonts w:asciiTheme="minorHAnsi" w:hAnsiTheme="minorHAnsi"/>
        </w:rPr>
        <w:t xml:space="preserve">Geschichten rund um das Fest. Als Bühnenbild dient ihnen ein Haus, dessen Fenster </w:t>
      </w:r>
      <w:r w:rsidR="003C6AC7">
        <w:rPr>
          <w:rFonts w:asciiTheme="minorHAnsi" w:hAnsiTheme="minorHAnsi"/>
        </w:rPr>
        <w:br/>
      </w:r>
      <w:r w:rsidR="003C6AC7" w:rsidRPr="003C6AC7">
        <w:rPr>
          <w:rFonts w:asciiTheme="minorHAnsi" w:hAnsiTheme="minorHAnsi"/>
        </w:rPr>
        <w:t xml:space="preserve">sich wie beim Adventskalender öffnen lassen. Und mit jedem geöffneten Fenster </w:t>
      </w:r>
      <w:r w:rsidR="003C6AC7">
        <w:rPr>
          <w:rFonts w:asciiTheme="minorHAnsi" w:hAnsiTheme="minorHAnsi"/>
        </w:rPr>
        <w:br/>
      </w:r>
      <w:r w:rsidR="003C6AC7" w:rsidRPr="003C6AC7">
        <w:rPr>
          <w:rFonts w:asciiTheme="minorHAnsi" w:hAnsiTheme="minorHAnsi"/>
        </w:rPr>
        <w:t>öffnet sich der Blick auf eine neue skurrile Sit</w:t>
      </w:r>
      <w:r w:rsidR="003C6AC7">
        <w:rPr>
          <w:rFonts w:asciiTheme="minorHAnsi" w:hAnsiTheme="minorHAnsi"/>
        </w:rPr>
        <w:t>uation, einen neuen bitterkomischen</w:t>
      </w:r>
      <w:r w:rsidR="003C6AC7">
        <w:rPr>
          <w:rFonts w:asciiTheme="minorHAnsi" w:hAnsiTheme="minorHAnsi"/>
        </w:rPr>
        <w:br/>
        <w:t>Abgrund.</w:t>
      </w:r>
    </w:p>
    <w:p w:rsidR="003C6AC7" w:rsidRPr="003C6AC7" w:rsidRDefault="003C6AC7" w:rsidP="003C6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3C6AC7">
        <w:rPr>
          <w:rFonts w:eastAsia="Times New Roman" w:cs="Times New Roman"/>
          <w:sz w:val="24"/>
          <w:szCs w:val="24"/>
          <w:lang w:eastAsia="de-DE"/>
        </w:rPr>
        <w:t xml:space="preserve">Es ist stark, wie sich am Schluss alle Fäden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der Geschichten miteinander verknüpfen,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selten wurde uns auf der besinnungslosen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Jagd nach der Besinnlichkeit so witzig der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>Spiegel vorgehalten.</w:t>
      </w:r>
    </w:p>
    <w:p w:rsidR="003C6AC7" w:rsidRPr="003C6AC7" w:rsidRDefault="003C6AC7" w:rsidP="003C6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3C6AC7">
        <w:rPr>
          <w:rFonts w:eastAsia="Times New Roman" w:cs="Times New Roman"/>
          <w:sz w:val="24"/>
          <w:szCs w:val="24"/>
          <w:lang w:eastAsia="de-DE"/>
        </w:rPr>
        <w:t xml:space="preserve">Das Programm „Endstation Pfanne,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was bleibt ist eine Gänsehaut“ ändert sich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von Jahr zu Jahr nur geringfügig, der Torso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bleibt stets gleich. Dennoch strömen die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>Fans</w:t>
      </w:r>
      <w:r w:rsidR="00127851">
        <w:rPr>
          <w:rFonts w:eastAsia="Times New Roman" w:cs="Times New Roman"/>
          <w:sz w:val="24"/>
          <w:szCs w:val="24"/>
          <w:lang w:eastAsia="de-DE"/>
        </w:rPr>
        <w:t xml:space="preserve"> alle Jahre</w:t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 wieder aufs Neue im </w:t>
      </w:r>
      <w:r w:rsidR="00127851"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Dezember in Scharen herbei. </w:t>
      </w:r>
      <w:r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Und wenn schon die Kinder der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Gäste </w:t>
      </w:r>
      <w:r>
        <w:rPr>
          <w:rFonts w:eastAsia="Times New Roman" w:cs="Times New Roman"/>
          <w:sz w:val="24"/>
          <w:szCs w:val="24"/>
          <w:lang w:eastAsia="de-DE"/>
        </w:rPr>
        <w:t>a</w:t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nrührend mitsingen: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„Ich habe einen Weihnachtsmann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 xml:space="preserve">erschossen…“, dann kann man das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C6AC7">
        <w:rPr>
          <w:rFonts w:eastAsia="Times New Roman" w:cs="Times New Roman"/>
          <w:sz w:val="24"/>
          <w:szCs w:val="24"/>
          <w:lang w:eastAsia="de-DE"/>
        </w:rPr>
        <w:t>durchaus als Kult bezeichnen.</w:t>
      </w:r>
      <w:r w:rsidRPr="003C6AC7">
        <w:rPr>
          <w:rFonts w:cs="Arial"/>
          <w:b/>
          <w:noProof/>
          <w:color w:val="7F7F7F"/>
          <w:sz w:val="18"/>
          <w:szCs w:val="18"/>
        </w:rPr>
        <w:t xml:space="preserve"> </w:t>
      </w:r>
    </w:p>
    <w:p w:rsidR="00702CB3" w:rsidRPr="00F6583E" w:rsidRDefault="003C6AC7" w:rsidP="003C6AC7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color w:val="7F7F7F"/>
          <w:sz w:val="18"/>
          <w:szCs w:val="18"/>
        </w:rPr>
      </w:pPr>
      <w:r>
        <w:rPr>
          <w:rFonts w:asciiTheme="minorHAnsi" w:hAnsiTheme="minorHAnsi" w:cs="Arial"/>
          <w:b/>
          <w:color w:val="7F7F7F"/>
          <w:sz w:val="18"/>
          <w:szCs w:val="18"/>
        </w:rPr>
        <w:br/>
      </w:r>
    </w:p>
    <w:sectPr w:rsidR="00702CB3" w:rsidRPr="00F65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60"/>
    <w:rsid w:val="00023843"/>
    <w:rsid w:val="00095175"/>
    <w:rsid w:val="000A2853"/>
    <w:rsid w:val="000E16CB"/>
    <w:rsid w:val="00127851"/>
    <w:rsid w:val="0027125A"/>
    <w:rsid w:val="002811EC"/>
    <w:rsid w:val="002A007D"/>
    <w:rsid w:val="002C4A3E"/>
    <w:rsid w:val="0031493B"/>
    <w:rsid w:val="0033188F"/>
    <w:rsid w:val="0034100F"/>
    <w:rsid w:val="003556DF"/>
    <w:rsid w:val="0037006B"/>
    <w:rsid w:val="003C6AC7"/>
    <w:rsid w:val="003D55DF"/>
    <w:rsid w:val="003E4EAC"/>
    <w:rsid w:val="00406AC9"/>
    <w:rsid w:val="00422A06"/>
    <w:rsid w:val="00487539"/>
    <w:rsid w:val="004A4C1F"/>
    <w:rsid w:val="004C3EF1"/>
    <w:rsid w:val="004D7743"/>
    <w:rsid w:val="0053601B"/>
    <w:rsid w:val="00546F2E"/>
    <w:rsid w:val="005E4146"/>
    <w:rsid w:val="0063255E"/>
    <w:rsid w:val="00641F60"/>
    <w:rsid w:val="006471A9"/>
    <w:rsid w:val="006A0DA7"/>
    <w:rsid w:val="006E0ABA"/>
    <w:rsid w:val="006E7090"/>
    <w:rsid w:val="006F4C09"/>
    <w:rsid w:val="00702CB3"/>
    <w:rsid w:val="007A510C"/>
    <w:rsid w:val="0081180B"/>
    <w:rsid w:val="00875268"/>
    <w:rsid w:val="008B3B2B"/>
    <w:rsid w:val="00910452"/>
    <w:rsid w:val="00990A24"/>
    <w:rsid w:val="009A08DD"/>
    <w:rsid w:val="009A46C3"/>
    <w:rsid w:val="009B3735"/>
    <w:rsid w:val="00A044EA"/>
    <w:rsid w:val="00A210D0"/>
    <w:rsid w:val="00A423AD"/>
    <w:rsid w:val="00A43AE3"/>
    <w:rsid w:val="00A76C94"/>
    <w:rsid w:val="00A85E12"/>
    <w:rsid w:val="00A912C1"/>
    <w:rsid w:val="00AB75B8"/>
    <w:rsid w:val="00AC744B"/>
    <w:rsid w:val="00B15A19"/>
    <w:rsid w:val="00B260A7"/>
    <w:rsid w:val="00B61799"/>
    <w:rsid w:val="00B746C8"/>
    <w:rsid w:val="00B74C85"/>
    <w:rsid w:val="00B84720"/>
    <w:rsid w:val="00BA2417"/>
    <w:rsid w:val="00BD16F2"/>
    <w:rsid w:val="00BE5E44"/>
    <w:rsid w:val="00C20EB3"/>
    <w:rsid w:val="00C27168"/>
    <w:rsid w:val="00C34F02"/>
    <w:rsid w:val="00C36A1C"/>
    <w:rsid w:val="00C42A69"/>
    <w:rsid w:val="00C82E5F"/>
    <w:rsid w:val="00C9196F"/>
    <w:rsid w:val="00CE4FB4"/>
    <w:rsid w:val="00CF0AAA"/>
    <w:rsid w:val="00D01035"/>
    <w:rsid w:val="00D06BBB"/>
    <w:rsid w:val="00D6151A"/>
    <w:rsid w:val="00DA35DC"/>
    <w:rsid w:val="00DC627F"/>
    <w:rsid w:val="00DD7656"/>
    <w:rsid w:val="00DE114A"/>
    <w:rsid w:val="00E07A1A"/>
    <w:rsid w:val="00E119D3"/>
    <w:rsid w:val="00E14A6D"/>
    <w:rsid w:val="00E17CB9"/>
    <w:rsid w:val="00E2117B"/>
    <w:rsid w:val="00E23B17"/>
    <w:rsid w:val="00E57165"/>
    <w:rsid w:val="00E72A58"/>
    <w:rsid w:val="00E77E1E"/>
    <w:rsid w:val="00EA7762"/>
    <w:rsid w:val="00ED55EA"/>
    <w:rsid w:val="00EE70E6"/>
    <w:rsid w:val="00EF3330"/>
    <w:rsid w:val="00F07D60"/>
    <w:rsid w:val="00F6583E"/>
    <w:rsid w:val="00F67315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208FE-A71C-4E14-B56E-BF0D68F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0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1D32-0BD6-4984-94AF-414CEAD3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Klucke</dc:creator>
  <cp:lastModifiedBy>Stefan Klucke</cp:lastModifiedBy>
  <cp:revision>2</cp:revision>
  <cp:lastPrinted>2017-02-21T11:43:00Z</cp:lastPrinted>
  <dcterms:created xsi:type="dcterms:W3CDTF">2019-03-25T13:03:00Z</dcterms:created>
  <dcterms:modified xsi:type="dcterms:W3CDTF">2019-03-25T13:03:00Z</dcterms:modified>
</cp:coreProperties>
</file>